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D4" w:rsidRPr="000222DA" w:rsidRDefault="002F3865">
      <w:pPr>
        <w:jc w:val="center"/>
        <w:rPr>
          <w:color w:val="auto"/>
        </w:rPr>
      </w:pPr>
      <w:bookmarkStart w:id="0" w:name="__DdeLink__12653_919106529"/>
      <w:bookmarkEnd w:id="0"/>
      <w:r w:rsidRPr="000222DA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 – PORTARIA MROSC CULTURA</w:t>
      </w:r>
    </w:p>
    <w:p w:rsidR="00E678D4" w:rsidRPr="000222DA" w:rsidRDefault="00E678D4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:rsidR="00E678D4" w:rsidRPr="000222DA" w:rsidRDefault="00E678D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E678D4" w:rsidRPr="000222DA" w:rsidRDefault="002F3865">
      <w:pPr>
        <w:jc w:val="center"/>
        <w:rPr>
          <w:color w:val="auto"/>
        </w:rPr>
      </w:pPr>
      <w:r w:rsidRPr="000222DA">
        <w:rPr>
          <w:rFonts w:ascii="Arial" w:hAnsi="Arial"/>
          <w:b/>
          <w:color w:val="auto"/>
          <w:sz w:val="22"/>
          <w:szCs w:val="22"/>
        </w:rPr>
        <w:t>TERMO DE APOSTILAMENTO</w:t>
      </w:r>
    </w:p>
    <w:p w:rsidR="00E678D4" w:rsidRPr="000222DA" w:rsidRDefault="00E678D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hAnsi="Arial"/>
          <w:color w:val="auto"/>
          <w:sz w:val="22"/>
          <w:szCs w:val="22"/>
        </w:rPr>
        <w:t>Apreciada a solicitação de alteração do Plano de Trabalho,</w:t>
      </w: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considero que:</w:t>
      </w:r>
    </w:p>
    <w:p w:rsidR="00E678D4" w:rsidRPr="000222DA" w:rsidRDefault="00E678D4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</w:p>
    <w:p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>1. A solicitação de alteração do Plano de Trabalho caracteriza-se como ordinária nos termos do art. 37 da Portaria MROSC Cultura;</w:t>
      </w:r>
    </w:p>
    <w:p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>2. As justificativas apresentadas para a alteração são pertinentes e não comprometem o objeto da parceria.</w:t>
      </w:r>
    </w:p>
    <w:p w:rsidR="00E678D4" w:rsidRPr="000222DA" w:rsidRDefault="00E678D4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</w:p>
    <w:p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hAnsi="Arial"/>
          <w:color w:val="auto"/>
          <w:sz w:val="22"/>
          <w:szCs w:val="22"/>
        </w:rPr>
        <w:t>Em conformidade com o disposto no Art. 44, § 3º do Decreto 37.843/2016, APROVO a</w:t>
      </w:r>
      <w:proofErr w:type="gramStart"/>
      <w:r w:rsidRPr="000222DA">
        <w:rPr>
          <w:rFonts w:ascii="Arial" w:hAnsi="Arial"/>
          <w:color w:val="auto"/>
          <w:sz w:val="22"/>
          <w:szCs w:val="22"/>
        </w:rPr>
        <w:t xml:space="preserve">  </w:t>
      </w:r>
      <w:proofErr w:type="gramEnd"/>
      <w:r w:rsidRPr="000222DA">
        <w:rPr>
          <w:rFonts w:ascii="Arial" w:hAnsi="Arial"/>
          <w:color w:val="auto"/>
          <w:sz w:val="22"/>
          <w:szCs w:val="22"/>
        </w:rPr>
        <w:t>alteração de plano de trabalho.</w:t>
      </w:r>
    </w:p>
    <w:p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E678D4" w:rsidRPr="000222DA" w:rsidRDefault="00E678D4">
      <w:pPr>
        <w:jc w:val="right"/>
        <w:rPr>
          <w:color w:val="auto"/>
        </w:rPr>
      </w:pPr>
    </w:p>
    <w:p w:rsidR="00E678D4" w:rsidRPr="000222DA" w:rsidRDefault="00E678D4">
      <w:pPr>
        <w:jc w:val="center"/>
        <w:rPr>
          <w:rFonts w:ascii="Arial" w:hAnsi="Arial"/>
          <w:color w:val="auto"/>
          <w:sz w:val="22"/>
          <w:szCs w:val="22"/>
        </w:rPr>
      </w:pPr>
    </w:p>
    <w:p w:rsidR="00E678D4" w:rsidRPr="000222DA" w:rsidRDefault="00E678D4">
      <w:pPr>
        <w:jc w:val="center"/>
        <w:rPr>
          <w:color w:val="auto"/>
        </w:rPr>
      </w:pPr>
    </w:p>
    <w:p w:rsidR="00E678D4" w:rsidRPr="000222DA" w:rsidRDefault="006828C8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Gestor ou Comissão Gestora de Parceria</w:t>
      </w:r>
      <w:bookmarkStart w:id="1" w:name="_GoBack"/>
      <w:bookmarkEnd w:id="1"/>
    </w:p>
    <w:p w:rsidR="00E678D4" w:rsidRPr="000222DA" w:rsidRDefault="00E678D4">
      <w:pPr>
        <w:rPr>
          <w:rFonts w:ascii="Arial" w:hAnsi="Arial"/>
          <w:color w:val="auto"/>
          <w:sz w:val="22"/>
          <w:szCs w:val="22"/>
        </w:rPr>
      </w:pPr>
    </w:p>
    <w:p w:rsidR="00E678D4" w:rsidRPr="000222DA" w:rsidRDefault="00E678D4">
      <w:pPr>
        <w:jc w:val="center"/>
        <w:rPr>
          <w:color w:val="auto"/>
        </w:rPr>
      </w:pPr>
    </w:p>
    <w:p w:rsidR="00E678D4" w:rsidRPr="000222DA" w:rsidRDefault="00E678D4">
      <w:pPr>
        <w:rPr>
          <w:color w:val="auto"/>
        </w:rPr>
      </w:pPr>
    </w:p>
    <w:p w:rsidR="00E678D4" w:rsidRPr="000222DA" w:rsidRDefault="00E678D4">
      <w:pPr>
        <w:rPr>
          <w:color w:val="auto"/>
        </w:rPr>
      </w:pPr>
    </w:p>
    <w:sectPr w:rsidR="00E678D4" w:rsidRPr="000222DA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865" w:rsidRDefault="002F3865">
      <w:r>
        <w:separator/>
      </w:r>
    </w:p>
  </w:endnote>
  <w:endnote w:type="continuationSeparator" w:id="0">
    <w:p w:rsidR="002F3865" w:rsidRDefault="002F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29410"/>
      <w:docPartObj>
        <w:docPartGallery w:val="Page Numbers (Bottom of Page)"/>
        <w:docPartUnique/>
      </w:docPartObj>
    </w:sdtPr>
    <w:sdtEndPr/>
    <w:sdtContent>
      <w:p w:rsidR="00E678D4" w:rsidRDefault="006828C8">
        <w:pPr>
          <w:pStyle w:val="Rodap"/>
          <w:jc w:val="right"/>
        </w:pPr>
      </w:p>
    </w:sdtContent>
  </w:sdt>
  <w:p w:rsidR="00E678D4" w:rsidRDefault="00E678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865" w:rsidRDefault="002F3865">
      <w:r>
        <w:separator/>
      </w:r>
    </w:p>
  </w:footnote>
  <w:footnote w:type="continuationSeparator" w:id="0">
    <w:p w:rsidR="002F3865" w:rsidRDefault="002F3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4" w:rsidRDefault="00E678D4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E678D4">
      <w:trPr>
        <w:trHeight w:val="1428"/>
      </w:trPr>
      <w:tc>
        <w:tcPr>
          <w:tcW w:w="1416" w:type="dxa"/>
          <w:shd w:val="clear" w:color="auto" w:fill="auto"/>
        </w:tcPr>
        <w:p w:rsidR="00E678D4" w:rsidRDefault="002F3865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E678D4" w:rsidRDefault="00E678D4">
          <w:pPr>
            <w:pStyle w:val="Cabealho"/>
            <w:jc w:val="center"/>
          </w:pPr>
        </w:p>
        <w:p w:rsidR="00E678D4" w:rsidRDefault="002F3865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E678D4" w:rsidRDefault="002F3865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</w:p>
        <w:p w:rsidR="00E678D4" w:rsidRDefault="00E678D4">
          <w:pPr>
            <w:pStyle w:val="Cabealho"/>
            <w:rPr>
              <w:rFonts w:ascii="Tahoma" w:hAnsi="Tahoma"/>
            </w:rPr>
          </w:pPr>
        </w:p>
      </w:tc>
    </w:tr>
  </w:tbl>
  <w:p w:rsidR="00E678D4" w:rsidRDefault="00E67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D4"/>
    <w:rsid w:val="000222DA"/>
    <w:rsid w:val="002F3865"/>
    <w:rsid w:val="006828C8"/>
    <w:rsid w:val="00E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2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2DA"/>
    <w:rPr>
      <w:rFonts w:ascii="Tahoma" w:eastAsia="MS Mincho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2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2DA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4641-A33F-48DB-BA88-14C4F11D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113</cp:revision>
  <cp:lastPrinted>2017-04-07T14:19:00Z</cp:lastPrinted>
  <dcterms:created xsi:type="dcterms:W3CDTF">2016-11-01T18:02:00Z</dcterms:created>
  <dcterms:modified xsi:type="dcterms:W3CDTF">2018-02-23T12:58:00Z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